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6342B" w14:textId="77777777" w:rsidR="00D92816" w:rsidRPr="003122D7" w:rsidRDefault="00D92816" w:rsidP="00D92816">
      <w:pPr>
        <w:rPr>
          <w:rFonts w:ascii="Work Sans Light" w:hAnsi="Work Sans Light"/>
          <w:b/>
          <w:sz w:val="28"/>
          <w:szCs w:val="28"/>
        </w:rPr>
      </w:pPr>
      <w:r w:rsidRPr="003122D7">
        <w:rPr>
          <w:rFonts w:ascii="Work Sans Light" w:hAnsi="Work Sans Light"/>
          <w:b/>
          <w:sz w:val="28"/>
          <w:szCs w:val="28"/>
        </w:rPr>
        <w:t>C</w:t>
      </w:r>
      <w:bookmarkStart w:id="0" w:name="_GoBack"/>
      <w:bookmarkEnd w:id="0"/>
      <w:r w:rsidRPr="003122D7">
        <w:rPr>
          <w:rFonts w:ascii="Work Sans Light" w:hAnsi="Work Sans Light"/>
          <w:b/>
          <w:sz w:val="28"/>
          <w:szCs w:val="28"/>
        </w:rPr>
        <w:t xml:space="preserve">ERIMONIA DI PREMIAZIONE DEI VINCITORI DEL CONCORSO </w:t>
      </w:r>
    </w:p>
    <w:p w14:paraId="37FC0EF1" w14:textId="77777777" w:rsidR="003745F4" w:rsidRPr="003122D7" w:rsidRDefault="00D92816" w:rsidP="00D92816">
      <w:pPr>
        <w:rPr>
          <w:rFonts w:ascii="Work Sans Light" w:hAnsi="Work Sans Light"/>
          <w:b/>
          <w:sz w:val="28"/>
          <w:szCs w:val="28"/>
        </w:rPr>
      </w:pPr>
      <w:r w:rsidRPr="003122D7">
        <w:rPr>
          <w:rFonts w:ascii="Work Sans Light" w:hAnsi="Work Sans Light"/>
          <w:b/>
          <w:sz w:val="28"/>
          <w:szCs w:val="28"/>
        </w:rPr>
        <w:t xml:space="preserve">“INTERPRETANDO IL SACRO NEL 2018” </w:t>
      </w:r>
    </w:p>
    <w:p w14:paraId="5BD60BAA" w14:textId="77777777" w:rsidR="00D92816" w:rsidRPr="003122D7" w:rsidRDefault="003745F4" w:rsidP="00D92816">
      <w:pPr>
        <w:rPr>
          <w:rFonts w:ascii="Work Sans Light" w:hAnsi="Work Sans Light"/>
          <w:b/>
          <w:sz w:val="28"/>
          <w:szCs w:val="28"/>
        </w:rPr>
      </w:pPr>
      <w:r w:rsidRPr="003122D7">
        <w:rPr>
          <w:rFonts w:ascii="Work Sans Light" w:hAnsi="Work Sans Light"/>
          <w:b/>
          <w:sz w:val="28"/>
          <w:szCs w:val="28"/>
        </w:rPr>
        <w:t>E</w:t>
      </w:r>
      <w:r w:rsidR="00D92816" w:rsidRPr="003122D7">
        <w:rPr>
          <w:rFonts w:ascii="Work Sans Light" w:hAnsi="Work Sans Light"/>
          <w:b/>
          <w:sz w:val="28"/>
          <w:szCs w:val="28"/>
        </w:rPr>
        <w:t xml:space="preserve"> INAUGURAZIONE DELLA MOSTRA DELLE OPERE IN CONCORSO</w:t>
      </w:r>
    </w:p>
    <w:p w14:paraId="3D8A69FA" w14:textId="77777777" w:rsidR="00D92816" w:rsidRDefault="00D92816" w:rsidP="008002F2">
      <w:pPr>
        <w:rPr>
          <w:rFonts w:ascii="Work Sans Light" w:hAnsi="Work Sans Light"/>
          <w:sz w:val="22"/>
          <w:szCs w:val="22"/>
        </w:rPr>
      </w:pPr>
    </w:p>
    <w:p w14:paraId="021060E9" w14:textId="77777777" w:rsidR="003122D7" w:rsidRPr="007C1614" w:rsidRDefault="003122D7" w:rsidP="008002F2">
      <w:pPr>
        <w:rPr>
          <w:rFonts w:ascii="Work Sans Light" w:hAnsi="Work Sans Light"/>
          <w:sz w:val="22"/>
          <w:szCs w:val="22"/>
        </w:rPr>
      </w:pPr>
    </w:p>
    <w:p w14:paraId="496269E4" w14:textId="77777777" w:rsidR="00611045" w:rsidRDefault="00D92816" w:rsidP="00611045">
      <w:pPr>
        <w:jc w:val="both"/>
        <w:rPr>
          <w:rFonts w:ascii="Work Sans Light" w:hAnsi="Work Sans Light"/>
        </w:rPr>
      </w:pPr>
      <w:r w:rsidRPr="00C67AE7">
        <w:rPr>
          <w:rFonts w:ascii="Work Sans Light" w:hAnsi="Work Sans Light"/>
        </w:rPr>
        <w:t>Il Sacro Monte di Varese è lieto di comunicare</w:t>
      </w:r>
      <w:r w:rsidR="006D0ED3">
        <w:rPr>
          <w:rFonts w:ascii="Work Sans Light" w:hAnsi="Work Sans Light"/>
        </w:rPr>
        <w:t xml:space="preserve"> che</w:t>
      </w:r>
      <w:r w:rsidR="00611045">
        <w:rPr>
          <w:rFonts w:ascii="Work Sans Light" w:hAnsi="Work Sans Light"/>
        </w:rPr>
        <w:t xml:space="preserve"> </w:t>
      </w:r>
      <w:r w:rsidR="00611045" w:rsidRPr="00611045">
        <w:rPr>
          <w:rFonts w:ascii="Work Sans Light" w:hAnsi="Work Sans Light"/>
          <w:b/>
        </w:rPr>
        <w:t>domenica 17 giugno 2018, alle ore 15.30</w:t>
      </w:r>
      <w:r w:rsidR="00611045">
        <w:rPr>
          <w:rFonts w:ascii="Work Sans Light" w:hAnsi="Work Sans Light"/>
        </w:rPr>
        <w:t xml:space="preserve">, presso il Centro Espositivo Mons. Pasquale Macchi alla prima cappella del Sacro Monte di Varese avrà luogo la </w:t>
      </w:r>
      <w:r w:rsidR="00611045" w:rsidRPr="00611045">
        <w:rPr>
          <w:rFonts w:ascii="Work Sans Light" w:hAnsi="Work Sans Light"/>
          <w:b/>
        </w:rPr>
        <w:t>cerimonia pubblica di premiazione delle opere vincitrici</w:t>
      </w:r>
      <w:r w:rsidR="00611045">
        <w:rPr>
          <w:rFonts w:ascii="Work Sans Light" w:hAnsi="Work Sans Light"/>
        </w:rPr>
        <w:t xml:space="preserve"> del</w:t>
      </w:r>
      <w:r w:rsidR="006D0ED3">
        <w:rPr>
          <w:rFonts w:ascii="Work Sans Light" w:hAnsi="Work Sans Light"/>
        </w:rPr>
        <w:t xml:space="preserve"> </w:t>
      </w:r>
      <w:r w:rsidR="006D0ED3" w:rsidRPr="00C67AE7">
        <w:rPr>
          <w:rFonts w:ascii="Work Sans Light" w:hAnsi="Work Sans Light"/>
          <w:b/>
        </w:rPr>
        <w:t>concorso artistico</w:t>
      </w:r>
      <w:r w:rsidR="006D0ED3" w:rsidRPr="00C67AE7">
        <w:rPr>
          <w:rFonts w:ascii="Work Sans Light" w:hAnsi="Work Sans Light"/>
        </w:rPr>
        <w:t xml:space="preserve"> </w:t>
      </w:r>
      <w:r w:rsidR="006D0ED3" w:rsidRPr="00C67AE7">
        <w:rPr>
          <w:rFonts w:ascii="Work Sans Light" w:hAnsi="Work Sans Light"/>
          <w:b/>
        </w:rPr>
        <w:t>“Interpretando il Sacro nel 2018”</w:t>
      </w:r>
      <w:r w:rsidR="00611045">
        <w:rPr>
          <w:rFonts w:ascii="Work Sans Light" w:hAnsi="Work Sans Light"/>
        </w:rPr>
        <w:t>.</w:t>
      </w:r>
      <w:r w:rsidR="006D0ED3" w:rsidRPr="00C67AE7">
        <w:rPr>
          <w:rFonts w:ascii="Work Sans Light" w:hAnsi="Work Sans Light"/>
        </w:rPr>
        <w:t xml:space="preserve"> </w:t>
      </w:r>
    </w:p>
    <w:p w14:paraId="5F851FDA" w14:textId="77777777" w:rsidR="00611045" w:rsidRDefault="00611045" w:rsidP="00021A52">
      <w:pPr>
        <w:jc w:val="both"/>
        <w:rPr>
          <w:rFonts w:ascii="Work Sans Light" w:hAnsi="Work Sans Light"/>
        </w:rPr>
      </w:pPr>
    </w:p>
    <w:p w14:paraId="1123DEBE" w14:textId="77777777" w:rsidR="00A202E7" w:rsidRDefault="00611045" w:rsidP="00021A52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B</w:t>
      </w:r>
      <w:r w:rsidR="006D0ED3" w:rsidRPr="00C67AE7">
        <w:rPr>
          <w:rFonts w:ascii="Work Sans Light" w:hAnsi="Work Sans Light"/>
        </w:rPr>
        <w:t>andito nel febbraio di quest’anno</w:t>
      </w:r>
      <w:r w:rsidR="00A63DF8">
        <w:rPr>
          <w:rFonts w:ascii="Work Sans Light" w:hAnsi="Work Sans Light"/>
        </w:rPr>
        <w:t>,</w:t>
      </w:r>
      <w:r w:rsidR="006D0ED3">
        <w:rPr>
          <w:rFonts w:ascii="Work Sans Light" w:hAnsi="Work Sans Light"/>
        </w:rPr>
        <w:t xml:space="preserve"> </w:t>
      </w:r>
      <w:r>
        <w:rPr>
          <w:rFonts w:ascii="Work Sans Light" w:hAnsi="Work Sans Light"/>
        </w:rPr>
        <w:t xml:space="preserve">il concorso </w:t>
      </w:r>
      <w:r w:rsidR="006D0ED3">
        <w:rPr>
          <w:rFonts w:ascii="Work Sans Light" w:hAnsi="Work Sans Light"/>
        </w:rPr>
        <w:t>ha riscosso un rilevante successo con un interessante numero di partecipanti</w:t>
      </w:r>
      <w:r w:rsidR="00CA336E">
        <w:rPr>
          <w:rFonts w:ascii="Work Sans Light" w:hAnsi="Work Sans Light"/>
        </w:rPr>
        <w:t>.</w:t>
      </w:r>
      <w:r w:rsidR="006D0ED3">
        <w:rPr>
          <w:rFonts w:ascii="Work Sans Light" w:hAnsi="Work Sans Light"/>
        </w:rPr>
        <w:t xml:space="preserve"> </w:t>
      </w:r>
      <w:r w:rsidR="00CA336E">
        <w:rPr>
          <w:rFonts w:ascii="Work Sans Light" w:hAnsi="Work Sans Light"/>
        </w:rPr>
        <w:t>H</w:t>
      </w:r>
      <w:r w:rsidR="006D0ED3" w:rsidRPr="00C67AE7">
        <w:rPr>
          <w:rFonts w:ascii="Work Sans Light" w:hAnsi="Work Sans Light"/>
        </w:rPr>
        <w:t xml:space="preserve">anno </w:t>
      </w:r>
      <w:r w:rsidR="006D0ED3">
        <w:rPr>
          <w:rFonts w:ascii="Work Sans Light" w:hAnsi="Work Sans Light"/>
        </w:rPr>
        <w:t xml:space="preserve">infatti </w:t>
      </w:r>
      <w:r w:rsidR="006D0ED3" w:rsidRPr="00C67AE7">
        <w:rPr>
          <w:rFonts w:ascii="Work Sans Light" w:hAnsi="Work Sans Light"/>
        </w:rPr>
        <w:t>aderito al</w:t>
      </w:r>
      <w:r w:rsidR="00A63DF8">
        <w:rPr>
          <w:rFonts w:ascii="Work Sans Light" w:hAnsi="Work Sans Light"/>
        </w:rPr>
        <w:t>lo stesso</w:t>
      </w:r>
      <w:r w:rsidR="006D0ED3" w:rsidRPr="00C67AE7">
        <w:rPr>
          <w:rFonts w:ascii="Work Sans Light" w:hAnsi="Work Sans Light"/>
        </w:rPr>
        <w:t xml:space="preserve"> </w:t>
      </w:r>
      <w:r w:rsidR="00BE21BD">
        <w:rPr>
          <w:rFonts w:ascii="Work Sans Light" w:hAnsi="Work Sans Light"/>
        </w:rPr>
        <w:t>alcuni</w:t>
      </w:r>
      <w:r w:rsidR="006D0ED3" w:rsidRPr="00C67AE7">
        <w:rPr>
          <w:rFonts w:ascii="Work Sans Light" w:hAnsi="Work Sans Light"/>
        </w:rPr>
        <w:t xml:space="preserve"> studenti del Liceo Artistico Angelo Frattini di Varese, </w:t>
      </w:r>
      <w:r w:rsidR="006D0ED3">
        <w:rPr>
          <w:rFonts w:ascii="Work Sans Light" w:hAnsi="Work Sans Light"/>
        </w:rPr>
        <w:t xml:space="preserve">del liceo artistico </w:t>
      </w:r>
      <w:r w:rsidR="006D0ED3" w:rsidRPr="00C67AE7">
        <w:rPr>
          <w:rFonts w:ascii="Work Sans Light" w:hAnsi="Work Sans Light"/>
        </w:rPr>
        <w:t>dell’I.S.I.S.</w:t>
      </w:r>
      <w:r w:rsidR="006D0ED3">
        <w:rPr>
          <w:rFonts w:ascii="Work Sans Light" w:hAnsi="Work Sans Light"/>
        </w:rPr>
        <w:t>S.</w:t>
      </w:r>
      <w:r w:rsidR="006D0ED3" w:rsidRPr="00C67AE7">
        <w:rPr>
          <w:rFonts w:ascii="Work Sans Light" w:hAnsi="Work Sans Light"/>
        </w:rPr>
        <w:t xml:space="preserve"> Don Milani di Tradate (VA), dell’Istituto </w:t>
      </w:r>
      <w:proofErr w:type="spellStart"/>
      <w:r w:rsidR="006D0ED3" w:rsidRPr="00C67AE7">
        <w:rPr>
          <w:rFonts w:ascii="Work Sans Light" w:hAnsi="Work Sans Light"/>
        </w:rPr>
        <w:t>Rosetum</w:t>
      </w:r>
      <w:proofErr w:type="spellEnd"/>
      <w:r w:rsidR="006D0ED3" w:rsidRPr="00C67AE7">
        <w:rPr>
          <w:rFonts w:ascii="Work Sans Light" w:hAnsi="Work Sans Light"/>
        </w:rPr>
        <w:t xml:space="preserve"> di Besozzo </w:t>
      </w:r>
      <w:r w:rsidR="006D0ED3">
        <w:rPr>
          <w:rFonts w:ascii="Work Sans Light" w:hAnsi="Work Sans Light"/>
        </w:rPr>
        <w:t xml:space="preserve">(VA) </w:t>
      </w:r>
      <w:r w:rsidR="006D0ED3" w:rsidRPr="00C67AE7">
        <w:rPr>
          <w:rFonts w:ascii="Work Sans Light" w:hAnsi="Work Sans Light"/>
        </w:rPr>
        <w:t xml:space="preserve">e del Liceo Artistico </w:t>
      </w:r>
      <w:r w:rsidR="006D0ED3">
        <w:rPr>
          <w:rFonts w:ascii="Work Sans Light" w:hAnsi="Work Sans Light"/>
        </w:rPr>
        <w:t xml:space="preserve">Statale </w:t>
      </w:r>
      <w:r w:rsidR="006D0ED3" w:rsidRPr="00C67AE7">
        <w:rPr>
          <w:rFonts w:ascii="Work Sans Light" w:hAnsi="Work Sans Light"/>
        </w:rPr>
        <w:t>di Brera di Milano</w:t>
      </w:r>
      <w:r w:rsidR="006D0ED3">
        <w:rPr>
          <w:rFonts w:ascii="Work Sans Light" w:hAnsi="Work Sans Light"/>
        </w:rPr>
        <w:t xml:space="preserve"> (via </w:t>
      </w:r>
      <w:proofErr w:type="spellStart"/>
      <w:r w:rsidR="006D0ED3">
        <w:rPr>
          <w:rFonts w:ascii="Work Sans Light" w:hAnsi="Work Sans Light"/>
        </w:rPr>
        <w:t>Hajech</w:t>
      </w:r>
      <w:proofErr w:type="spellEnd"/>
      <w:r w:rsidR="006D0ED3">
        <w:rPr>
          <w:rFonts w:ascii="Work Sans Light" w:hAnsi="Work Sans Light"/>
        </w:rPr>
        <w:t>)</w:t>
      </w:r>
      <w:r w:rsidR="006D0ED3" w:rsidRPr="00C67AE7">
        <w:rPr>
          <w:rFonts w:ascii="Work Sans Light" w:hAnsi="Work Sans Light"/>
        </w:rPr>
        <w:t xml:space="preserve">, presentando </w:t>
      </w:r>
      <w:r w:rsidR="006D0ED3" w:rsidRPr="00C67AE7">
        <w:rPr>
          <w:rFonts w:ascii="Work Sans Light" w:hAnsi="Work Sans Light"/>
          <w:b/>
        </w:rPr>
        <w:t>un totale di 4</w:t>
      </w:r>
      <w:r w:rsidR="006D0ED3">
        <w:rPr>
          <w:rFonts w:ascii="Work Sans Light" w:hAnsi="Work Sans Light"/>
          <w:b/>
        </w:rPr>
        <w:t>5</w:t>
      </w:r>
      <w:r w:rsidR="006D0ED3" w:rsidRPr="00C67AE7">
        <w:rPr>
          <w:rFonts w:ascii="Work Sans Light" w:hAnsi="Work Sans Light"/>
          <w:b/>
        </w:rPr>
        <w:t xml:space="preserve"> opere</w:t>
      </w:r>
      <w:r w:rsidR="00BA68C4">
        <w:rPr>
          <w:rFonts w:ascii="Work Sans Light" w:hAnsi="Work Sans Light"/>
        </w:rPr>
        <w:t xml:space="preserve"> e</w:t>
      </w:r>
      <w:r w:rsidR="006D0ED3" w:rsidRPr="00C67AE7">
        <w:rPr>
          <w:rFonts w:ascii="Work Sans Light" w:hAnsi="Work Sans Light"/>
        </w:rPr>
        <w:t xml:space="preserve"> </w:t>
      </w:r>
      <w:r w:rsidR="006D0ED3">
        <w:rPr>
          <w:rFonts w:ascii="Work Sans Light" w:hAnsi="Work Sans Light"/>
        </w:rPr>
        <w:t>cimentandosi</w:t>
      </w:r>
      <w:r w:rsidR="00026EFB">
        <w:rPr>
          <w:rFonts w:ascii="Work Sans Light" w:hAnsi="Work Sans Light"/>
        </w:rPr>
        <w:t xml:space="preserve"> </w:t>
      </w:r>
      <w:r w:rsidR="006D0ED3">
        <w:rPr>
          <w:rFonts w:ascii="Work Sans Light" w:hAnsi="Work Sans Light"/>
        </w:rPr>
        <w:t>nella resa artistica</w:t>
      </w:r>
      <w:r w:rsidR="00026EFB">
        <w:rPr>
          <w:rFonts w:ascii="Work Sans Light" w:hAnsi="Work Sans Light"/>
        </w:rPr>
        <w:t xml:space="preserve"> - variegata e originale -</w:t>
      </w:r>
      <w:r w:rsidR="006D0ED3">
        <w:rPr>
          <w:rFonts w:ascii="Work Sans Light" w:hAnsi="Work Sans Light"/>
        </w:rPr>
        <w:t xml:space="preserve"> </w:t>
      </w:r>
      <w:r w:rsidR="00026EFB">
        <w:rPr>
          <w:rFonts w:ascii="Work Sans Light" w:hAnsi="Work Sans Light"/>
        </w:rPr>
        <w:t xml:space="preserve">del complesso tema del “sacro”, avendo come obiettivo quello di mostrarlo e presentarlo attraverso gli occhi delle nuove generazioni e in chiave contemporanea. </w:t>
      </w:r>
    </w:p>
    <w:p w14:paraId="2824CBC2" w14:textId="77777777" w:rsidR="00A202E7" w:rsidRDefault="00A202E7" w:rsidP="00021A52">
      <w:pPr>
        <w:jc w:val="both"/>
        <w:rPr>
          <w:rFonts w:ascii="Work Sans Light" w:hAnsi="Work Sans Light"/>
          <w:b/>
        </w:rPr>
      </w:pPr>
    </w:p>
    <w:p w14:paraId="26A995D0" w14:textId="77777777" w:rsidR="00A63DF8" w:rsidRPr="00C67AE7" w:rsidRDefault="00A63DF8" w:rsidP="00A63DF8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Si ricorda che il concorso, i</w:t>
      </w:r>
      <w:r w:rsidRPr="00C67AE7">
        <w:rPr>
          <w:rFonts w:ascii="Work Sans Light" w:hAnsi="Work Sans Light"/>
        </w:rPr>
        <w:t xml:space="preserve">ndetto all'interno del progetto </w:t>
      </w:r>
      <w:r w:rsidRPr="00C67AE7">
        <w:rPr>
          <w:rFonts w:ascii="Work Sans Light" w:hAnsi="Work Sans Light"/>
          <w:b/>
        </w:rPr>
        <w:t>"Liceali protagonisti al Sacro Monte”,</w:t>
      </w:r>
      <w:r w:rsidRPr="00C67AE7">
        <w:rPr>
          <w:rFonts w:ascii="Work Sans Light" w:hAnsi="Work Sans Light"/>
        </w:rPr>
        <w:t xml:space="preserve"> è stato proposto agli studenti dei licei artistici e degli istituti superiori che prevedono lo studio della Storia dell’Arte e volto alla realizzazione di </w:t>
      </w:r>
      <w:bookmarkStart w:id="1" w:name="_Hlk503428800"/>
      <w:r w:rsidRPr="00C67AE7">
        <w:rPr>
          <w:rFonts w:ascii="Work Sans Light" w:hAnsi="Work Sans Light"/>
        </w:rPr>
        <w:t xml:space="preserve">progetti artistici che interpretino il </w:t>
      </w:r>
      <w:r w:rsidRPr="00C67AE7">
        <w:rPr>
          <w:rFonts w:ascii="Work Sans Light" w:hAnsi="Work Sans Light"/>
          <w:b/>
        </w:rPr>
        <w:t>tema del sacro</w:t>
      </w:r>
      <w:bookmarkEnd w:id="1"/>
      <w:r w:rsidRPr="00C67AE7">
        <w:rPr>
          <w:rFonts w:ascii="Work Sans Light" w:hAnsi="Work Sans Light"/>
        </w:rPr>
        <w:t xml:space="preserve"> con il precipuo obiettivo di divulgare la conoscenza dei Musei del Sacro Monte tra i giovani studenti, che - attraverso lo studio delle diverse collezioni museali – hanno potuto lasciarsi ispirare dalle opere degli artisti contemporanei qui esposte, reinterpretando in chiave moderna e secondo il loro “sentire” il tema del sacro.</w:t>
      </w:r>
    </w:p>
    <w:p w14:paraId="52E51937" w14:textId="77777777" w:rsidR="00A63DF8" w:rsidRPr="00C67AE7" w:rsidRDefault="00A63DF8" w:rsidP="00A63DF8">
      <w:pPr>
        <w:jc w:val="both"/>
        <w:rPr>
          <w:rFonts w:ascii="Work Sans Light" w:hAnsi="Work Sans Light"/>
        </w:rPr>
      </w:pPr>
      <w:r w:rsidRPr="00C67AE7">
        <w:rPr>
          <w:rFonts w:ascii="Work Sans Light" w:hAnsi="Work Sans Light"/>
        </w:rPr>
        <w:t xml:space="preserve">Tale concorso rientra nelle più ampie iniziative, finanziate da </w:t>
      </w:r>
      <w:r w:rsidRPr="00C67AE7">
        <w:rPr>
          <w:rFonts w:ascii="Work Sans Light" w:hAnsi="Work Sans Light"/>
          <w:b/>
        </w:rPr>
        <w:t>Fondazione Cariplo</w:t>
      </w:r>
      <w:r w:rsidRPr="00C67AE7">
        <w:rPr>
          <w:rFonts w:ascii="Work Sans Light" w:hAnsi="Work Sans Light"/>
        </w:rPr>
        <w:t xml:space="preserve">, intitolate “Progetto per la realizzazione di un centro di interpretazione e l’avvio di volontariato culturale per il Sacro Monte di Varese”, che ha visto coinvolti in partnership anche la </w:t>
      </w:r>
      <w:r w:rsidRPr="00C67AE7">
        <w:rPr>
          <w:rFonts w:ascii="Work Sans Light" w:hAnsi="Work Sans Light"/>
          <w:b/>
        </w:rPr>
        <w:t>Fondazione Paolo VI</w:t>
      </w:r>
      <w:r w:rsidRPr="00C67AE7">
        <w:rPr>
          <w:rFonts w:ascii="Work Sans Light" w:hAnsi="Work Sans Light"/>
        </w:rPr>
        <w:t xml:space="preserve">, </w:t>
      </w:r>
      <w:r w:rsidR="00C01BB4">
        <w:rPr>
          <w:rFonts w:ascii="Work Sans Light" w:hAnsi="Work Sans Light"/>
        </w:rPr>
        <w:t xml:space="preserve">la </w:t>
      </w:r>
      <w:r w:rsidR="00C01BB4" w:rsidRPr="00C01BB4">
        <w:rPr>
          <w:rFonts w:ascii="Work Sans Light" w:hAnsi="Work Sans Light"/>
          <w:b/>
        </w:rPr>
        <w:t>Parrocchia di Santa Maria del Monte</w:t>
      </w:r>
      <w:r w:rsidR="00C01BB4">
        <w:rPr>
          <w:rFonts w:ascii="Work Sans Light" w:hAnsi="Work Sans Light"/>
        </w:rPr>
        <w:t xml:space="preserve">, </w:t>
      </w:r>
      <w:r w:rsidRPr="00C67AE7">
        <w:rPr>
          <w:rFonts w:ascii="Work Sans Light" w:hAnsi="Work Sans Light"/>
        </w:rPr>
        <w:t>il</w:t>
      </w:r>
      <w:r w:rsidRPr="00C67AE7">
        <w:rPr>
          <w:rFonts w:ascii="Work Sans Light" w:hAnsi="Work Sans Light"/>
          <w:b/>
        </w:rPr>
        <w:t xml:space="preserve"> </w:t>
      </w:r>
      <w:proofErr w:type="spellStart"/>
      <w:r w:rsidRPr="00C67AE7">
        <w:rPr>
          <w:rFonts w:ascii="Work Sans Light" w:hAnsi="Work Sans Light"/>
          <w:b/>
        </w:rPr>
        <w:t>Cesvov</w:t>
      </w:r>
      <w:proofErr w:type="spellEnd"/>
      <w:r w:rsidRPr="00C67AE7">
        <w:rPr>
          <w:rFonts w:ascii="Work Sans Light" w:hAnsi="Work Sans Light"/>
        </w:rPr>
        <w:t xml:space="preserve"> - Centro di Servizi per il Volontariato della Provincia di Varese, il </w:t>
      </w:r>
      <w:r w:rsidRPr="00C67AE7">
        <w:rPr>
          <w:rFonts w:ascii="Work Sans Light" w:hAnsi="Work Sans Light"/>
          <w:b/>
        </w:rPr>
        <w:t xml:space="preserve">Comune di Varese </w:t>
      </w:r>
      <w:r w:rsidRPr="00C67AE7">
        <w:rPr>
          <w:rFonts w:ascii="Work Sans Light" w:hAnsi="Work Sans Light"/>
        </w:rPr>
        <w:t xml:space="preserve">e il </w:t>
      </w:r>
      <w:r w:rsidRPr="00C67AE7">
        <w:rPr>
          <w:rFonts w:ascii="Work Sans Light" w:hAnsi="Work Sans Light"/>
          <w:b/>
        </w:rPr>
        <w:t>Parco del Campo dei Fiori</w:t>
      </w:r>
      <w:r w:rsidRPr="00C67AE7">
        <w:rPr>
          <w:rFonts w:ascii="Work Sans Light" w:hAnsi="Work Sans Light"/>
        </w:rPr>
        <w:t>.</w:t>
      </w:r>
    </w:p>
    <w:p w14:paraId="3A0525DA" w14:textId="77777777" w:rsidR="00A63DF8" w:rsidRDefault="00A63DF8" w:rsidP="00021A52">
      <w:pPr>
        <w:jc w:val="both"/>
        <w:rPr>
          <w:rFonts w:ascii="Work Sans Light" w:hAnsi="Work Sans Light"/>
          <w:b/>
        </w:rPr>
      </w:pPr>
    </w:p>
    <w:p w14:paraId="7289F1FC" w14:textId="2278FB91" w:rsidR="00126E00" w:rsidRDefault="00BA68C4" w:rsidP="00063012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t>L</w:t>
      </w:r>
      <w:r w:rsidR="00471B6C" w:rsidRPr="00C67AE7">
        <w:rPr>
          <w:rFonts w:ascii="Work Sans Light" w:hAnsi="Work Sans Light"/>
        </w:rPr>
        <w:t>e</w:t>
      </w:r>
      <w:r w:rsidR="00471B6C">
        <w:rPr>
          <w:rFonts w:ascii="Work Sans Light" w:hAnsi="Work Sans Light"/>
        </w:rPr>
        <w:t xml:space="preserve"> </w:t>
      </w:r>
      <w:r w:rsidR="003122D7">
        <w:rPr>
          <w:rFonts w:ascii="Work Sans Light" w:hAnsi="Work Sans Light"/>
        </w:rPr>
        <w:t>quarantacinque</w:t>
      </w:r>
      <w:r w:rsidR="00471B6C">
        <w:rPr>
          <w:rFonts w:ascii="Work Sans Light" w:hAnsi="Work Sans Light"/>
        </w:rPr>
        <w:t xml:space="preserve"> </w:t>
      </w:r>
      <w:r w:rsidR="00471B6C" w:rsidRPr="00C67AE7">
        <w:rPr>
          <w:rFonts w:ascii="Work Sans Light" w:hAnsi="Work Sans Light"/>
        </w:rPr>
        <w:t xml:space="preserve">opere in concorso </w:t>
      </w:r>
      <w:r w:rsidR="00471B6C">
        <w:rPr>
          <w:rFonts w:ascii="Work Sans Light" w:hAnsi="Work Sans Light"/>
        </w:rPr>
        <w:t xml:space="preserve">sono state </w:t>
      </w:r>
      <w:r w:rsidR="00471B6C" w:rsidRPr="00C67AE7">
        <w:rPr>
          <w:rFonts w:ascii="Work Sans Light" w:hAnsi="Work Sans Light"/>
        </w:rPr>
        <w:t>valutate da una commissione,</w:t>
      </w:r>
      <w:r w:rsidR="00471B6C">
        <w:rPr>
          <w:rFonts w:ascii="Work Sans Light" w:hAnsi="Work Sans Light"/>
        </w:rPr>
        <w:t xml:space="preserve"> che</w:t>
      </w:r>
      <w:r w:rsidR="00471B6C" w:rsidRPr="00C67AE7">
        <w:rPr>
          <w:rFonts w:ascii="Work Sans Light" w:hAnsi="Work Sans Light"/>
        </w:rPr>
        <w:t xml:space="preserve"> </w:t>
      </w:r>
      <w:r w:rsidR="00471B6C">
        <w:rPr>
          <w:rFonts w:ascii="Work Sans Light" w:hAnsi="Work Sans Light"/>
        </w:rPr>
        <w:t xml:space="preserve">- </w:t>
      </w:r>
      <w:r w:rsidR="00471B6C" w:rsidRPr="00C67AE7">
        <w:rPr>
          <w:rFonts w:ascii="Work Sans Light" w:hAnsi="Work Sans Light"/>
        </w:rPr>
        <w:t xml:space="preserve">composta </w:t>
      </w:r>
      <w:r w:rsidR="00471B6C" w:rsidRPr="00C67AE7">
        <w:rPr>
          <w:rFonts w:ascii="Work Sans Light" w:hAnsi="Work Sans Light"/>
          <w:b/>
        </w:rPr>
        <w:t>dall</w:t>
      </w:r>
      <w:r>
        <w:rPr>
          <w:rFonts w:ascii="Work Sans Light" w:hAnsi="Work Sans Light"/>
          <w:b/>
        </w:rPr>
        <w:t>’Ufficio Beni Culturali della</w:t>
      </w:r>
      <w:r w:rsidR="00471B6C" w:rsidRPr="00C67AE7">
        <w:rPr>
          <w:rFonts w:ascii="Work Sans Light" w:hAnsi="Work Sans Light"/>
          <w:b/>
        </w:rPr>
        <w:t xml:space="preserve"> </w:t>
      </w:r>
      <w:r>
        <w:rPr>
          <w:rFonts w:ascii="Work Sans Light" w:hAnsi="Work Sans Light"/>
          <w:b/>
        </w:rPr>
        <w:t>D</w:t>
      </w:r>
      <w:r w:rsidR="00471B6C" w:rsidRPr="00C67AE7">
        <w:rPr>
          <w:rFonts w:ascii="Work Sans Light" w:hAnsi="Work Sans Light"/>
          <w:b/>
        </w:rPr>
        <w:t xml:space="preserve">iocesi di Milano, dal Sacro Monte di Varese (Fondazione Paolo VI e Parrocchia di Santa Maria del Monte), dalla Veneranda Biblioteca Ambrosiana, dal Comune di Varese e </w:t>
      </w:r>
      <w:r w:rsidR="00471B6C" w:rsidRPr="00C63D9E">
        <w:rPr>
          <w:rFonts w:ascii="Work Sans Light" w:hAnsi="Work Sans Light"/>
          <w:b/>
        </w:rPr>
        <w:t>dal Parco Regionale Campo dei Fiori</w:t>
      </w:r>
      <w:r w:rsidR="00471B6C">
        <w:rPr>
          <w:rFonts w:ascii="Work Sans Light" w:hAnsi="Work Sans Light"/>
          <w:b/>
        </w:rPr>
        <w:t xml:space="preserve"> </w:t>
      </w:r>
      <w:r w:rsidR="00471B6C" w:rsidRPr="00B0796B">
        <w:rPr>
          <w:rFonts w:ascii="Work Sans Light" w:hAnsi="Work Sans Light"/>
        </w:rPr>
        <w:t>-</w:t>
      </w:r>
      <w:r w:rsidR="00471B6C" w:rsidRPr="00C63D9E">
        <w:rPr>
          <w:rFonts w:ascii="Work Sans Light" w:hAnsi="Work Sans Light"/>
        </w:rPr>
        <w:t xml:space="preserve"> ha</w:t>
      </w:r>
      <w:r w:rsidR="00471B6C" w:rsidRPr="00C67AE7">
        <w:rPr>
          <w:rFonts w:ascii="Work Sans Light" w:hAnsi="Work Sans Light"/>
        </w:rPr>
        <w:t xml:space="preserve"> individua</w:t>
      </w:r>
      <w:r w:rsidR="00471B6C">
        <w:rPr>
          <w:rFonts w:ascii="Work Sans Light" w:hAnsi="Work Sans Light"/>
        </w:rPr>
        <w:t>t</w:t>
      </w:r>
      <w:r w:rsidR="00471B6C" w:rsidRPr="00C67AE7">
        <w:rPr>
          <w:rFonts w:ascii="Work Sans Light" w:hAnsi="Work Sans Light"/>
        </w:rPr>
        <w:t xml:space="preserve">o </w:t>
      </w:r>
      <w:r w:rsidR="00471B6C">
        <w:rPr>
          <w:rFonts w:ascii="Work Sans Light" w:hAnsi="Work Sans Light"/>
        </w:rPr>
        <w:t>i lavori</w:t>
      </w:r>
      <w:r w:rsidR="00471B6C" w:rsidRPr="00C67AE7">
        <w:rPr>
          <w:rFonts w:ascii="Work Sans Light" w:hAnsi="Work Sans Light"/>
        </w:rPr>
        <w:t xml:space="preserve"> più meritevoli che meglio esprimono il tema del Sacro nell’arte contemporanea</w:t>
      </w:r>
      <w:r w:rsidR="00471B6C">
        <w:rPr>
          <w:rFonts w:ascii="Work Sans Light" w:hAnsi="Work Sans Light"/>
        </w:rPr>
        <w:t>.</w:t>
      </w:r>
      <w:r w:rsidR="00471B6C" w:rsidRPr="00C67AE7">
        <w:rPr>
          <w:rFonts w:ascii="Work Sans Light" w:hAnsi="Work Sans Light"/>
        </w:rPr>
        <w:t xml:space="preserve"> </w:t>
      </w:r>
      <w:r w:rsidR="00471B6C">
        <w:rPr>
          <w:rFonts w:ascii="Work Sans Light" w:hAnsi="Work Sans Light"/>
        </w:rPr>
        <w:t xml:space="preserve">Ha così </w:t>
      </w:r>
      <w:r w:rsidR="00471B6C" w:rsidRPr="00C67AE7">
        <w:rPr>
          <w:rFonts w:ascii="Work Sans Light" w:hAnsi="Work Sans Light"/>
        </w:rPr>
        <w:t>selezion</w:t>
      </w:r>
      <w:r w:rsidR="00471B6C">
        <w:rPr>
          <w:rFonts w:ascii="Work Sans Light" w:hAnsi="Work Sans Light"/>
        </w:rPr>
        <w:t>ato</w:t>
      </w:r>
      <w:r w:rsidR="00471B6C" w:rsidRPr="00C67AE7">
        <w:rPr>
          <w:rFonts w:ascii="Work Sans Light" w:hAnsi="Work Sans Light"/>
        </w:rPr>
        <w:t xml:space="preserve"> </w:t>
      </w:r>
      <w:r w:rsidR="00471B6C">
        <w:rPr>
          <w:rFonts w:ascii="Work Sans Light" w:hAnsi="Work Sans Light"/>
        </w:rPr>
        <w:t xml:space="preserve">i </w:t>
      </w:r>
      <w:r w:rsidR="00471B6C" w:rsidRPr="00C67AE7">
        <w:rPr>
          <w:rFonts w:ascii="Work Sans Light" w:hAnsi="Work Sans Light"/>
        </w:rPr>
        <w:t>vincitori del concorso</w:t>
      </w:r>
      <w:r w:rsidR="00471B6C">
        <w:rPr>
          <w:rFonts w:ascii="Work Sans Light" w:hAnsi="Work Sans Light"/>
        </w:rPr>
        <w:t>, assegnando</w:t>
      </w:r>
      <w:r w:rsidR="00471B6C" w:rsidRPr="00C67AE7">
        <w:rPr>
          <w:rFonts w:ascii="Work Sans Light" w:hAnsi="Work Sans Light"/>
        </w:rPr>
        <w:t xml:space="preserve"> </w:t>
      </w:r>
      <w:r w:rsidR="00471B6C">
        <w:rPr>
          <w:rFonts w:ascii="Work Sans Light" w:hAnsi="Work Sans Light"/>
        </w:rPr>
        <w:t>i 3 premi in denaro - previsti da</w:t>
      </w:r>
      <w:r w:rsidR="00C01BB4">
        <w:rPr>
          <w:rFonts w:ascii="Work Sans Light" w:hAnsi="Work Sans Light"/>
        </w:rPr>
        <w:t>l</w:t>
      </w:r>
      <w:r w:rsidR="00471B6C">
        <w:rPr>
          <w:rFonts w:ascii="Work Sans Light" w:hAnsi="Work Sans Light"/>
        </w:rPr>
        <w:t xml:space="preserve"> bando e spendibili per l’acquisto di materiali scolastici - alle scuole di appartenenza delle opere</w:t>
      </w:r>
      <w:r w:rsidR="00126E00">
        <w:rPr>
          <w:rFonts w:ascii="Work Sans Light" w:hAnsi="Work Sans Light"/>
        </w:rPr>
        <w:t xml:space="preserve"> selezionate</w:t>
      </w:r>
      <w:r w:rsidR="00471B6C">
        <w:rPr>
          <w:rFonts w:ascii="Work Sans Light" w:hAnsi="Work Sans Light"/>
        </w:rPr>
        <w:t>:</w:t>
      </w:r>
      <w:r w:rsidR="00471B6C" w:rsidRPr="00C67AE7">
        <w:rPr>
          <w:rFonts w:ascii="Work Sans Light" w:hAnsi="Work Sans Light"/>
        </w:rPr>
        <w:t xml:space="preserve"> </w:t>
      </w:r>
      <w:r w:rsidR="003612D5" w:rsidRPr="00C67AE7">
        <w:rPr>
          <w:rFonts w:ascii="Work Sans Light" w:hAnsi="Work Sans Light"/>
        </w:rPr>
        <w:t xml:space="preserve">un buono pari a </w:t>
      </w:r>
      <w:r w:rsidR="003612D5" w:rsidRPr="00C67AE7">
        <w:rPr>
          <w:rFonts w:ascii="Work Sans Light" w:hAnsi="Work Sans Light"/>
          <w:b/>
        </w:rPr>
        <w:t>500 €</w:t>
      </w:r>
      <w:r w:rsidR="003612D5" w:rsidRPr="00C67AE7">
        <w:rPr>
          <w:rFonts w:ascii="Work Sans Light" w:hAnsi="Work Sans Light"/>
        </w:rPr>
        <w:t xml:space="preserve"> per il primo classificato e un buono pari a </w:t>
      </w:r>
      <w:r w:rsidR="003612D5" w:rsidRPr="00C67AE7">
        <w:rPr>
          <w:rFonts w:ascii="Work Sans Light" w:hAnsi="Work Sans Light"/>
          <w:b/>
        </w:rPr>
        <w:t>250 €</w:t>
      </w:r>
      <w:r w:rsidR="003612D5" w:rsidRPr="00C67AE7">
        <w:rPr>
          <w:rFonts w:ascii="Work Sans Light" w:hAnsi="Work Sans Light"/>
        </w:rPr>
        <w:t xml:space="preserve"> ciascuno per il secondo e terzo classificato</w:t>
      </w:r>
      <w:r w:rsidR="003612D5" w:rsidRPr="00C67AE7">
        <w:rPr>
          <w:rFonts w:ascii="Work Sans Light" w:hAnsi="Work Sans Light"/>
          <w:b/>
        </w:rPr>
        <w:t>.</w:t>
      </w:r>
    </w:p>
    <w:p w14:paraId="31154FED" w14:textId="53D94B8C" w:rsidR="00604219" w:rsidRDefault="00BE21BD" w:rsidP="00063012">
      <w:pPr>
        <w:jc w:val="both"/>
        <w:rPr>
          <w:rFonts w:ascii="Work Sans Light" w:hAnsi="Work Sans Light"/>
        </w:rPr>
      </w:pPr>
      <w:r>
        <w:rPr>
          <w:rFonts w:ascii="Work Sans Light" w:hAnsi="Work Sans Light"/>
        </w:rPr>
        <w:lastRenderedPageBreak/>
        <w:t xml:space="preserve">La cerimonia di premiazione sarà anche l’occasione per </w:t>
      </w:r>
      <w:r w:rsidRPr="00BE21BD">
        <w:rPr>
          <w:rFonts w:ascii="Work Sans Light" w:hAnsi="Work Sans Light"/>
          <w:b/>
        </w:rPr>
        <w:t>inaugurare la mostra</w:t>
      </w:r>
      <w:r>
        <w:rPr>
          <w:rFonts w:ascii="Work Sans Light" w:hAnsi="Work Sans Light"/>
        </w:rPr>
        <w:t xml:space="preserve">, che vedrà </w:t>
      </w:r>
      <w:r w:rsidR="00E3078A">
        <w:rPr>
          <w:rFonts w:ascii="Work Sans Light" w:hAnsi="Work Sans Light"/>
        </w:rPr>
        <w:t xml:space="preserve">le </w:t>
      </w:r>
      <w:r w:rsidR="003122D7">
        <w:rPr>
          <w:rFonts w:ascii="Work Sans Light" w:hAnsi="Work Sans Light"/>
        </w:rPr>
        <w:t xml:space="preserve">quarantacinque </w:t>
      </w:r>
      <w:r w:rsidR="00E3078A">
        <w:rPr>
          <w:rFonts w:ascii="Work Sans Light" w:hAnsi="Work Sans Light"/>
        </w:rPr>
        <w:t xml:space="preserve">opere </w:t>
      </w:r>
      <w:r w:rsidR="00126E00">
        <w:rPr>
          <w:rFonts w:ascii="Work Sans Light" w:hAnsi="Work Sans Light"/>
        </w:rPr>
        <w:t>in</w:t>
      </w:r>
      <w:r w:rsidR="00483D98">
        <w:rPr>
          <w:rFonts w:ascii="Work Sans Light" w:hAnsi="Work Sans Light"/>
        </w:rPr>
        <w:t xml:space="preserve"> concorso </w:t>
      </w:r>
      <w:r>
        <w:rPr>
          <w:rFonts w:ascii="Work Sans Light" w:hAnsi="Work Sans Light"/>
        </w:rPr>
        <w:t xml:space="preserve">allestite presso alcune sale del Centro Espositivo Mons. Pasquale Macchi, dove </w:t>
      </w:r>
      <w:r w:rsidR="00CC4176">
        <w:rPr>
          <w:rFonts w:ascii="Work Sans Light" w:hAnsi="Work Sans Light"/>
        </w:rPr>
        <w:t>rimarranno esposte</w:t>
      </w:r>
      <w:r w:rsidR="00126E00">
        <w:rPr>
          <w:rFonts w:ascii="Work Sans Light" w:hAnsi="Work Sans Light"/>
        </w:rPr>
        <w:t xml:space="preserve"> </w:t>
      </w:r>
      <w:r w:rsidR="0074644B">
        <w:rPr>
          <w:rFonts w:ascii="Work Sans Light" w:hAnsi="Work Sans Light"/>
          <w:b/>
        </w:rPr>
        <w:t>fino a</w:t>
      </w:r>
      <w:r w:rsidR="00483D98" w:rsidRPr="00CA336E">
        <w:rPr>
          <w:rFonts w:ascii="Work Sans Light" w:hAnsi="Work Sans Light"/>
          <w:b/>
        </w:rPr>
        <w:t xml:space="preserve"> domenica </w:t>
      </w:r>
      <w:r w:rsidR="00CC4176">
        <w:rPr>
          <w:rFonts w:ascii="Work Sans Light" w:hAnsi="Work Sans Light"/>
          <w:b/>
        </w:rPr>
        <w:t>2</w:t>
      </w:r>
      <w:r w:rsidR="00483D98" w:rsidRPr="00CA336E">
        <w:rPr>
          <w:rFonts w:ascii="Work Sans Light" w:hAnsi="Work Sans Light"/>
          <w:b/>
        </w:rPr>
        <w:t xml:space="preserve"> settembre 2018</w:t>
      </w:r>
      <w:r w:rsidR="00456EAE">
        <w:rPr>
          <w:rFonts w:ascii="Work Sans Light" w:hAnsi="Work Sans Light"/>
          <w:b/>
        </w:rPr>
        <w:t xml:space="preserve"> </w:t>
      </w:r>
      <w:r w:rsidR="00456EAE" w:rsidRPr="00456EAE">
        <w:rPr>
          <w:rFonts w:ascii="Work Sans Light" w:hAnsi="Work Sans Light"/>
        </w:rPr>
        <w:t>e saranno visibili</w:t>
      </w:r>
      <w:r w:rsidR="00456EAE">
        <w:rPr>
          <w:rFonts w:ascii="Work Sans Light" w:hAnsi="Work Sans Light"/>
          <w:b/>
        </w:rPr>
        <w:t xml:space="preserve"> </w:t>
      </w:r>
      <w:r w:rsidR="00456EAE" w:rsidRPr="00456EAE">
        <w:rPr>
          <w:rFonts w:ascii="Work Sans Light" w:hAnsi="Work Sans Light"/>
        </w:rPr>
        <w:t>al pubblico</w:t>
      </w:r>
      <w:r w:rsidR="00456EAE">
        <w:rPr>
          <w:rFonts w:ascii="Work Sans Light" w:hAnsi="Work Sans Light"/>
          <w:b/>
        </w:rPr>
        <w:t xml:space="preserve"> </w:t>
      </w:r>
      <w:r w:rsidR="00456EAE" w:rsidRPr="00456EAE">
        <w:rPr>
          <w:rFonts w:ascii="Work Sans Light" w:hAnsi="Work Sans Light"/>
        </w:rPr>
        <w:t>sabato, domenica e festivi dalle ore 9.00 alle ore 16.00 (orario continuato)</w:t>
      </w:r>
      <w:r w:rsidR="00483D98" w:rsidRPr="00CA336E">
        <w:rPr>
          <w:rFonts w:ascii="Work Sans Light" w:hAnsi="Work Sans Light"/>
          <w:b/>
        </w:rPr>
        <w:t>.</w:t>
      </w:r>
      <w:r w:rsidR="00483D98">
        <w:rPr>
          <w:rFonts w:ascii="Work Sans Light" w:hAnsi="Work Sans Light"/>
        </w:rPr>
        <w:t xml:space="preserve"> </w:t>
      </w:r>
    </w:p>
    <w:p w14:paraId="19A808D9" w14:textId="77777777" w:rsidR="0084381B" w:rsidRPr="00C67AE7" w:rsidRDefault="0084381B" w:rsidP="00063012">
      <w:pPr>
        <w:jc w:val="both"/>
        <w:rPr>
          <w:rFonts w:ascii="Work Sans Light" w:hAnsi="Work Sans Light"/>
        </w:rPr>
      </w:pPr>
    </w:p>
    <w:p w14:paraId="5E6826D3" w14:textId="77777777" w:rsidR="007C1614" w:rsidRPr="00C67AE7" w:rsidRDefault="00C67AE7" w:rsidP="007C1614">
      <w:pPr>
        <w:jc w:val="both"/>
        <w:rPr>
          <w:rFonts w:ascii="Work Sans Light" w:hAnsi="Work Sans Light"/>
        </w:rPr>
      </w:pPr>
      <w:r w:rsidRPr="00C67AE7">
        <w:rPr>
          <w:rFonts w:ascii="Work Sans Light" w:hAnsi="Work Sans Light"/>
          <w:b/>
        </w:rPr>
        <w:t xml:space="preserve">Per informazioni </w:t>
      </w:r>
      <w:r w:rsidRPr="00C67AE7">
        <w:rPr>
          <w:rFonts w:ascii="Work Sans Light" w:hAnsi="Work Sans Light"/>
        </w:rPr>
        <w:t xml:space="preserve">telefonare al </w:t>
      </w:r>
      <w:r w:rsidR="007C1614" w:rsidRPr="00C67AE7">
        <w:rPr>
          <w:rFonts w:ascii="Work Sans Light" w:hAnsi="Work Sans Light"/>
        </w:rPr>
        <w:t xml:space="preserve">366 4774873 </w:t>
      </w:r>
      <w:r w:rsidRPr="00C67AE7">
        <w:rPr>
          <w:rFonts w:ascii="Work Sans Light" w:hAnsi="Work Sans Light"/>
        </w:rPr>
        <w:t>o scrivere a</w:t>
      </w:r>
      <w:r w:rsidR="001F58A4" w:rsidRPr="00C67AE7">
        <w:rPr>
          <w:rFonts w:ascii="Work Sans Light" w:hAnsi="Work Sans Light"/>
        </w:rPr>
        <w:t xml:space="preserve"> </w:t>
      </w:r>
      <w:hyperlink r:id="rId8" w:history="1">
        <w:r w:rsidR="001F58A4" w:rsidRPr="00C67AE7">
          <w:rPr>
            <w:rStyle w:val="Collegamentoipertestuale"/>
            <w:rFonts w:ascii="Work Sans Light" w:hAnsi="Work Sans Light"/>
            <w:color w:val="auto"/>
          </w:rPr>
          <w:t>info@sacromonteidvarese.it</w:t>
        </w:r>
      </w:hyperlink>
    </w:p>
    <w:sectPr w:rsidR="007C1614" w:rsidRPr="00C67AE7" w:rsidSect="00923B7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9CB86" w14:textId="77777777" w:rsidR="00C337CC" w:rsidRDefault="00C337CC" w:rsidP="00D555C0">
      <w:r>
        <w:separator/>
      </w:r>
    </w:p>
  </w:endnote>
  <w:endnote w:type="continuationSeparator" w:id="0">
    <w:p w14:paraId="374DD608" w14:textId="77777777" w:rsidR="00C337CC" w:rsidRDefault="00C337CC" w:rsidP="00D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ork Sans">
    <w:altName w:val="Work Sans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Lato Regular">
    <w:altName w:val="Segoe UI"/>
    <w:charset w:val="00"/>
    <w:family w:val="auto"/>
    <w:pitch w:val="variable"/>
    <w:sig w:usb0="00000001" w:usb1="5000604B" w:usb2="00000000" w:usb3="00000000" w:csb0="00000093" w:csb1="00000000"/>
  </w:font>
  <w:font w:name="Helvetica Neue">
    <w:charset w:val="00"/>
    <w:family w:val="auto"/>
    <w:pitch w:val="variable"/>
    <w:sig w:usb0="8000027F" w:usb1="0000000A" w:usb2="00000000" w:usb3="00000000" w:csb0="00000007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E787" w14:textId="77777777" w:rsidR="00D555C0" w:rsidRDefault="00C337CC">
    <w:pPr>
      <w:pStyle w:val="Pidipagina"/>
    </w:pPr>
    <w:sdt>
      <w:sdtPr>
        <w:id w:val="969400743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555C0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0167B" w14:textId="77777777" w:rsidR="00D555C0" w:rsidRDefault="008057B8" w:rsidP="00D555C0">
    <w:pPr>
      <w:pStyle w:val="Pidipagina"/>
      <w:tabs>
        <w:tab w:val="clear" w:pos="4986"/>
        <w:tab w:val="clear" w:pos="9972"/>
        <w:tab w:val="left" w:pos="1958"/>
      </w:tabs>
    </w:pPr>
    <w:r>
      <w:rPr>
        <w:noProof/>
      </w:rPr>
      <w:drawing>
        <wp:anchor distT="0" distB="0" distL="114300" distR="114300" simplePos="0" relativeHeight="251672576" behindDoc="0" locked="0" layoutInCell="1" allowOverlap="1" wp14:anchorId="3EA10EA5" wp14:editId="43BB98FF">
          <wp:simplePos x="0" y="0"/>
          <wp:positionH relativeFrom="margin">
            <wp:posOffset>0</wp:posOffset>
          </wp:positionH>
          <wp:positionV relativeFrom="paragraph">
            <wp:posOffset>-726440</wp:posOffset>
          </wp:positionV>
          <wp:extent cx="6116320" cy="695325"/>
          <wp:effectExtent l="0" t="0" r="0" b="9525"/>
          <wp:wrapThrough wrapText="bothSides">
            <wp:wrapPolygon edited="0">
              <wp:start x="0" y="0"/>
              <wp:lineTo x="0" y="21304"/>
              <wp:lineTo x="21528" y="21304"/>
              <wp:lineTo x="21528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a loghi_2.jpg"/>
                  <pic:cNvPicPr/>
                </pic:nvPicPr>
                <pic:blipFill rotWithShape="1">
                  <a:blip r:embed="rId1"/>
                  <a:srcRect t="12687" b="16070"/>
                  <a:stretch/>
                </pic:blipFill>
                <pic:spPr bwMode="auto">
                  <a:xfrm>
                    <a:off x="0" y="0"/>
                    <a:ext cx="611632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FBDEA" w14:textId="77777777" w:rsidR="00C337CC" w:rsidRDefault="00C337CC" w:rsidP="00D555C0">
      <w:r>
        <w:separator/>
      </w:r>
    </w:p>
  </w:footnote>
  <w:footnote w:type="continuationSeparator" w:id="0">
    <w:p w14:paraId="3621790D" w14:textId="77777777" w:rsidR="00C337CC" w:rsidRDefault="00C337CC" w:rsidP="00D55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A55DC" w14:textId="77777777" w:rsidR="00D555C0" w:rsidRDefault="00C337CC">
    <w:pPr>
      <w:pStyle w:val="Intestazione"/>
    </w:pPr>
    <w:sdt>
      <w:sdtPr>
        <w:id w:val="171999623"/>
        <w:placeholder>
          <w:docPart w:val="5847262B09119E4BABDBD9CB9B30F1B1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center" w:leader="none"/>
    </w:r>
    <w:sdt>
      <w:sdtPr>
        <w:id w:val="171999624"/>
        <w:placeholder>
          <w:docPart w:val="26FE519E4C909D4B8BA4BC5769336D98"/>
        </w:placeholder>
        <w:temporary/>
        <w:showingPlcHdr/>
      </w:sdtPr>
      <w:sdtEndPr/>
      <w:sdtContent>
        <w:r w:rsidR="00D555C0">
          <w:t>[Digitare il testo]</w:t>
        </w:r>
      </w:sdtContent>
    </w:sdt>
    <w:r w:rsidR="00D555C0">
      <w:ptab w:relativeTo="margin" w:alignment="right" w:leader="none"/>
    </w:r>
    <w:sdt>
      <w:sdtPr>
        <w:id w:val="171999625"/>
        <w:placeholder>
          <w:docPart w:val="D2B9371451CE3B4ABE7D712DD2D08363"/>
        </w:placeholder>
        <w:temporary/>
        <w:showingPlcHdr/>
      </w:sdtPr>
      <w:sdtEndPr/>
      <w:sdtContent>
        <w:r w:rsidR="00D555C0">
          <w:t>[Digitare il testo]</w:t>
        </w:r>
      </w:sdtContent>
    </w:sdt>
  </w:p>
  <w:p w14:paraId="608C88A6" w14:textId="77777777" w:rsidR="00D555C0" w:rsidRDefault="00D555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F686E" w14:textId="77777777" w:rsidR="00D555C0" w:rsidRDefault="008A1508" w:rsidP="00D555C0">
    <w:pPr>
      <w:pStyle w:val="Intestazione"/>
      <w:tabs>
        <w:tab w:val="clear" w:pos="4986"/>
        <w:tab w:val="clear" w:pos="9972"/>
        <w:tab w:val="left" w:pos="120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154273" wp14:editId="5AA32425">
              <wp:simplePos x="0" y="0"/>
              <wp:positionH relativeFrom="column">
                <wp:posOffset>4732655</wp:posOffset>
              </wp:positionH>
              <wp:positionV relativeFrom="paragraph">
                <wp:posOffset>-84455</wp:posOffset>
              </wp:positionV>
              <wp:extent cx="1733550" cy="1104900"/>
              <wp:effectExtent l="0" t="0" r="0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335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E94C4D" w14:textId="77777777" w:rsidR="00010732" w:rsidRDefault="00C337CC" w:rsidP="00010732">
                          <w:pPr>
                            <w:spacing w:line="240" w:lineRule="exact"/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10732" w:rsidRPr="00010732">
                              <w:rPr>
                                <w:rFonts w:ascii="Lato Regular" w:hAnsi="Lato Regular" w:cs="Helvetica Neue"/>
                                <w:color w:val="404040" w:themeColor="text1" w:themeTint="BF"/>
                                <w:sz w:val="16"/>
                                <w:szCs w:val="16"/>
                              </w:rPr>
                              <w:t>info@sacromontedivarese.it</w:t>
                            </w:r>
                          </w:hyperlink>
                        </w:p>
                        <w:p w14:paraId="2720DB66" w14:textId="77777777" w:rsidR="00010732" w:rsidRDefault="00010732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Cel</w:t>
                          </w:r>
                          <w:r w:rsidR="004C38C7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l</w:t>
                          </w: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: </w:t>
                          </w:r>
                          <w:r w:rsidR="008057B8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3664774873 - </w:t>
                          </w:r>
                          <w:r w:rsidRPr="00010732">
                            <w:rPr>
                              <w:rFonts w:ascii="Lato Regular" w:hAnsi="Lato Regular" w:cs="Helvetica Neue"/>
                              <w:color w:val="404040" w:themeColor="text1" w:themeTint="BF"/>
                              <w:sz w:val="16"/>
                              <w:szCs w:val="16"/>
                            </w:rPr>
                            <w:t>3288377206</w:t>
                          </w:r>
                        </w:p>
                        <w:p w14:paraId="328D9F16" w14:textId="77777777" w:rsidR="00010732" w:rsidRPr="00010732" w:rsidRDefault="00C337CC" w:rsidP="00010732">
                          <w:pPr>
                            <w:spacing w:line="240" w:lineRule="exact"/>
                            <w:rPr>
                              <w:rFonts w:ascii="Lato Regular" w:hAnsi="Lato 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010732" w:rsidRPr="00010732">
                              <w:rPr>
                                <w:rFonts w:ascii="Lato Regular" w:hAnsi="Lato Regular" w:cs="Helvetica Neue"/>
                                <w:color w:val="404040" w:themeColor="text1" w:themeTint="BF"/>
                                <w:sz w:val="16"/>
                                <w:szCs w:val="16"/>
                              </w:rPr>
                              <w:t>www.sacromontedivarese.it</w:t>
                            </w:r>
                          </w:hyperlink>
                        </w:p>
                        <w:p w14:paraId="7E1CF052" w14:textId="77777777" w:rsidR="00010732" w:rsidRPr="00010732" w:rsidRDefault="00010732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542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2.65pt;margin-top:-6.65pt;width:136.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" filled="f" stroked="f">
              <v:textbox>
                <w:txbxContent>
                  <w:p w14:paraId="0EE94C4D" w14:textId="77777777" w:rsidR="00010732" w:rsidRDefault="00C337CC" w:rsidP="00010732">
                    <w:pPr>
                      <w:spacing w:line="240" w:lineRule="exact"/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3" w:history="1">
                      <w:r w:rsidR="00010732" w:rsidRPr="00010732">
                        <w:rPr>
                          <w:rFonts w:ascii="Lato Regular" w:hAnsi="Lato Regular" w:cs="Helvetica Neue"/>
                          <w:color w:val="404040" w:themeColor="text1" w:themeTint="BF"/>
                          <w:sz w:val="16"/>
                          <w:szCs w:val="16"/>
                        </w:rPr>
                        <w:t>info@sacromontedivarese.it</w:t>
                      </w:r>
                    </w:hyperlink>
                  </w:p>
                  <w:p w14:paraId="2720DB66" w14:textId="77777777" w:rsidR="00010732" w:rsidRDefault="00010732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</w:pP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Cel</w:t>
                    </w:r>
                    <w:r w:rsidR="004C38C7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l</w:t>
                    </w: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 xml:space="preserve">: </w:t>
                    </w:r>
                    <w:r w:rsidR="008057B8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 xml:space="preserve">3664774873 - </w:t>
                    </w:r>
                    <w:r w:rsidRPr="00010732">
                      <w:rPr>
                        <w:rFonts w:ascii="Lato Regular" w:hAnsi="Lato Regular" w:cs="Helvetica Neue"/>
                        <w:color w:val="404040" w:themeColor="text1" w:themeTint="BF"/>
                        <w:sz w:val="16"/>
                        <w:szCs w:val="16"/>
                      </w:rPr>
                      <w:t>3288377206</w:t>
                    </w:r>
                  </w:p>
                  <w:p w14:paraId="328D9F16" w14:textId="77777777" w:rsidR="00010732" w:rsidRPr="00010732" w:rsidRDefault="00C337CC" w:rsidP="00010732">
                    <w:pPr>
                      <w:spacing w:line="240" w:lineRule="exact"/>
                      <w:rPr>
                        <w:rFonts w:ascii="Lato Regular" w:hAnsi="Lato Regular"/>
                        <w:color w:val="404040" w:themeColor="text1" w:themeTint="BF"/>
                        <w:sz w:val="16"/>
                        <w:szCs w:val="16"/>
                      </w:rPr>
                    </w:pPr>
                    <w:hyperlink r:id="rId4" w:history="1">
                      <w:r w:rsidR="00010732" w:rsidRPr="00010732">
                        <w:rPr>
                          <w:rFonts w:ascii="Lato Regular" w:hAnsi="Lato Regular" w:cs="Helvetica Neue"/>
                          <w:color w:val="404040" w:themeColor="text1" w:themeTint="BF"/>
                          <w:sz w:val="16"/>
                          <w:szCs w:val="16"/>
                        </w:rPr>
                        <w:t>www.sacromontedivarese.it</w:t>
                      </w:r>
                    </w:hyperlink>
                  </w:p>
                  <w:p w14:paraId="7E1CF052" w14:textId="77777777" w:rsidR="00010732" w:rsidRPr="00010732" w:rsidRDefault="00010732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E8EA3" wp14:editId="26A2CBF9">
              <wp:simplePos x="0" y="0"/>
              <wp:positionH relativeFrom="column">
                <wp:posOffset>3054350</wp:posOffset>
              </wp:positionH>
              <wp:positionV relativeFrom="paragraph">
                <wp:posOffset>-84455</wp:posOffset>
              </wp:positionV>
              <wp:extent cx="1571625" cy="11049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1625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D8FA55" w14:textId="77777777" w:rsidR="00A91106" w:rsidRPr="00010732" w:rsidRDefault="00A91106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</w:pPr>
                          <w:r w:rsidRPr="00010732">
                            <w:rPr>
                              <w:rFonts w:ascii="Lato Black" w:hAnsi="Lato Black" w:cs="Helvetica Neue"/>
                              <w:color w:val="5B0E1B"/>
                              <w:sz w:val="18"/>
                              <w:szCs w:val="18"/>
                            </w:rPr>
                            <w:t>Sacro Monte di Varese</w:t>
                          </w:r>
                        </w:p>
                        <w:p w14:paraId="100843C8" w14:textId="77777777" w:rsidR="00A91106" w:rsidRPr="00010732" w:rsidRDefault="00A91106" w:rsidP="0001073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Lato Regular" w:hAnsi="Lato Regular" w:cs="Helvetica Neue"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E8EA3" id="Casella di testo 3" o:spid="_x0000_s1027" type="#_x0000_t202" style="position:absolute;margin-left:240.5pt;margin-top:-6.65pt;width:123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" filled="f" stroked="f">
              <v:textbox>
                <w:txbxContent>
                  <w:p w14:paraId="25D8FA55" w14:textId="77777777" w:rsidR="00A91106" w:rsidRPr="00010732" w:rsidRDefault="00A91106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</w:pPr>
                    <w:r w:rsidRPr="00010732">
                      <w:rPr>
                        <w:rFonts w:ascii="Lato Black" w:hAnsi="Lato Black" w:cs="Helvetica Neue"/>
                        <w:color w:val="5B0E1B"/>
                        <w:sz w:val="18"/>
                        <w:szCs w:val="18"/>
                      </w:rPr>
                      <w:t>Sacro Monte di Varese</w:t>
                    </w:r>
                  </w:p>
                  <w:p w14:paraId="100843C8" w14:textId="77777777" w:rsidR="00A91106" w:rsidRPr="00010732" w:rsidRDefault="00A91106" w:rsidP="0001073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Lato Regular" w:hAnsi="Lato Regular" w:cs="Helvetica Neue"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D555C0">
      <w:rPr>
        <w:noProof/>
      </w:rPr>
      <w:drawing>
        <wp:anchor distT="0" distB="0" distL="114300" distR="114300" simplePos="0" relativeHeight="251657216" behindDoc="0" locked="0" layoutInCell="1" allowOverlap="1" wp14:anchorId="4E77D13E" wp14:editId="65A323CB">
          <wp:simplePos x="0" y="0"/>
          <wp:positionH relativeFrom="margin">
            <wp:posOffset>-355600</wp:posOffset>
          </wp:positionH>
          <wp:positionV relativeFrom="margin">
            <wp:posOffset>-1028700</wp:posOffset>
          </wp:positionV>
          <wp:extent cx="1714500" cy="97155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romontedivarese_logo_POSITIVO.pd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715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65C2D"/>
    <w:multiLevelType w:val="hybridMultilevel"/>
    <w:tmpl w:val="6C52097E"/>
    <w:lvl w:ilvl="0" w:tplc="FDAA14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1AB7"/>
    <w:multiLevelType w:val="hybridMultilevel"/>
    <w:tmpl w:val="E562795E"/>
    <w:lvl w:ilvl="0" w:tplc="47C22B84">
      <w:numFmt w:val="bullet"/>
      <w:lvlText w:val="-"/>
      <w:lvlJc w:val="left"/>
      <w:pPr>
        <w:ind w:left="720" w:hanging="360"/>
      </w:pPr>
      <w:rPr>
        <w:rFonts w:ascii="Work Sans Light" w:eastAsiaTheme="minorEastAsia" w:hAnsi="Work Sans Ligh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94383"/>
    <w:multiLevelType w:val="hybridMultilevel"/>
    <w:tmpl w:val="6B4EEC0C"/>
    <w:lvl w:ilvl="0" w:tplc="0F3A686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5C0"/>
    <w:rsid w:val="00010732"/>
    <w:rsid w:val="00013D60"/>
    <w:rsid w:val="00021A52"/>
    <w:rsid w:val="00026EFB"/>
    <w:rsid w:val="00031579"/>
    <w:rsid w:val="00053E12"/>
    <w:rsid w:val="00056C6A"/>
    <w:rsid w:val="00063012"/>
    <w:rsid w:val="000A0609"/>
    <w:rsid w:val="000A7265"/>
    <w:rsid w:val="00104BE9"/>
    <w:rsid w:val="00126E00"/>
    <w:rsid w:val="001B27C1"/>
    <w:rsid w:val="001B4B68"/>
    <w:rsid w:val="001C1D2C"/>
    <w:rsid w:val="001F58A4"/>
    <w:rsid w:val="002062AC"/>
    <w:rsid w:val="002100D4"/>
    <w:rsid w:val="00287705"/>
    <w:rsid w:val="00292910"/>
    <w:rsid w:val="002A5C1E"/>
    <w:rsid w:val="002D3149"/>
    <w:rsid w:val="002D73A9"/>
    <w:rsid w:val="002E5812"/>
    <w:rsid w:val="002F00A3"/>
    <w:rsid w:val="003122D7"/>
    <w:rsid w:val="0031634F"/>
    <w:rsid w:val="003254C9"/>
    <w:rsid w:val="0036035B"/>
    <w:rsid w:val="003612D5"/>
    <w:rsid w:val="00364AAE"/>
    <w:rsid w:val="003745F4"/>
    <w:rsid w:val="00391F51"/>
    <w:rsid w:val="003A3AEA"/>
    <w:rsid w:val="003D554E"/>
    <w:rsid w:val="003F07B9"/>
    <w:rsid w:val="00422A96"/>
    <w:rsid w:val="0043292C"/>
    <w:rsid w:val="00456EAE"/>
    <w:rsid w:val="00471B6C"/>
    <w:rsid w:val="00483D98"/>
    <w:rsid w:val="004C38C7"/>
    <w:rsid w:val="00506D71"/>
    <w:rsid w:val="00511BBA"/>
    <w:rsid w:val="00526DC5"/>
    <w:rsid w:val="00534D7E"/>
    <w:rsid w:val="00595EC6"/>
    <w:rsid w:val="00596D14"/>
    <w:rsid w:val="00604219"/>
    <w:rsid w:val="00611045"/>
    <w:rsid w:val="00625FFC"/>
    <w:rsid w:val="0062747D"/>
    <w:rsid w:val="00661A6A"/>
    <w:rsid w:val="0067216F"/>
    <w:rsid w:val="006B2E62"/>
    <w:rsid w:val="006B3F26"/>
    <w:rsid w:val="006D0ED3"/>
    <w:rsid w:val="007255A8"/>
    <w:rsid w:val="0074644B"/>
    <w:rsid w:val="00756238"/>
    <w:rsid w:val="00796B71"/>
    <w:rsid w:val="007977D7"/>
    <w:rsid w:val="007B15B6"/>
    <w:rsid w:val="007C1614"/>
    <w:rsid w:val="007C484A"/>
    <w:rsid w:val="007C4D48"/>
    <w:rsid w:val="007F67A9"/>
    <w:rsid w:val="008002F2"/>
    <w:rsid w:val="008038BD"/>
    <w:rsid w:val="008057B8"/>
    <w:rsid w:val="0084381B"/>
    <w:rsid w:val="008519B0"/>
    <w:rsid w:val="008615B5"/>
    <w:rsid w:val="00866585"/>
    <w:rsid w:val="008A1508"/>
    <w:rsid w:val="009137F6"/>
    <w:rsid w:val="00923B7D"/>
    <w:rsid w:val="00934CCB"/>
    <w:rsid w:val="00947B37"/>
    <w:rsid w:val="00966729"/>
    <w:rsid w:val="009862C8"/>
    <w:rsid w:val="009931CA"/>
    <w:rsid w:val="009A08F9"/>
    <w:rsid w:val="009A780E"/>
    <w:rsid w:val="00A1196A"/>
    <w:rsid w:val="00A202E7"/>
    <w:rsid w:val="00A27216"/>
    <w:rsid w:val="00A37FF3"/>
    <w:rsid w:val="00A52C90"/>
    <w:rsid w:val="00A63DF8"/>
    <w:rsid w:val="00A91106"/>
    <w:rsid w:val="00AB3B40"/>
    <w:rsid w:val="00B00D5A"/>
    <w:rsid w:val="00B0796B"/>
    <w:rsid w:val="00B71DE2"/>
    <w:rsid w:val="00B7399F"/>
    <w:rsid w:val="00BA4E04"/>
    <w:rsid w:val="00BA68C4"/>
    <w:rsid w:val="00BD73F1"/>
    <w:rsid w:val="00BE21BD"/>
    <w:rsid w:val="00BE6C80"/>
    <w:rsid w:val="00C01BB4"/>
    <w:rsid w:val="00C337CC"/>
    <w:rsid w:val="00C63D9E"/>
    <w:rsid w:val="00C64CE4"/>
    <w:rsid w:val="00C67AE7"/>
    <w:rsid w:val="00C77577"/>
    <w:rsid w:val="00CA336E"/>
    <w:rsid w:val="00CC4176"/>
    <w:rsid w:val="00CE4C32"/>
    <w:rsid w:val="00D06F61"/>
    <w:rsid w:val="00D555C0"/>
    <w:rsid w:val="00D56EA5"/>
    <w:rsid w:val="00D92816"/>
    <w:rsid w:val="00DA643B"/>
    <w:rsid w:val="00DC06F9"/>
    <w:rsid w:val="00E04FEC"/>
    <w:rsid w:val="00E3078A"/>
    <w:rsid w:val="00E334F1"/>
    <w:rsid w:val="00EE4398"/>
    <w:rsid w:val="00F049A1"/>
    <w:rsid w:val="00F20280"/>
    <w:rsid w:val="00F90EB7"/>
    <w:rsid w:val="00FB78DD"/>
    <w:rsid w:val="00FC04E2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951415"/>
  <w15:docId w15:val="{DE1ADE91-48B3-4739-B7EE-576965E2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61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55C0"/>
  </w:style>
  <w:style w:type="paragraph" w:styleId="Pidipagina">
    <w:name w:val="footer"/>
    <w:basedOn w:val="Normale"/>
    <w:link w:val="PidipaginaCarattere"/>
    <w:uiPriority w:val="99"/>
    <w:unhideWhenUsed/>
    <w:rsid w:val="00D555C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55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55C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55C0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A150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002F2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1614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8A4"/>
    <w:rPr>
      <w:color w:val="808080"/>
      <w:shd w:val="clear" w:color="auto" w:fill="E6E6E6"/>
    </w:rPr>
  </w:style>
  <w:style w:type="paragraph" w:customStyle="1" w:styleId="Default">
    <w:name w:val="Default"/>
    <w:rsid w:val="00BE21BD"/>
    <w:pPr>
      <w:autoSpaceDE w:val="0"/>
      <w:autoSpaceDN w:val="0"/>
      <w:adjustRightInd w:val="0"/>
    </w:pPr>
    <w:rPr>
      <w:rFonts w:ascii="Work Sans" w:hAnsi="Work Sans" w:cs="Work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cromonteidvares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acromontedivarese.it" TargetMode="External"/><Relationship Id="rId2" Type="http://schemas.openxmlformats.org/officeDocument/2006/relationships/hyperlink" Target="http://www.sacromontedivarese.it" TargetMode="External"/><Relationship Id="rId1" Type="http://schemas.openxmlformats.org/officeDocument/2006/relationships/hyperlink" Target="mailto:info@sacromontedivarese.it" TargetMode="External"/><Relationship Id="rId5" Type="http://schemas.openxmlformats.org/officeDocument/2006/relationships/image" Target="media/image1.emf"/><Relationship Id="rId4" Type="http://schemas.openxmlformats.org/officeDocument/2006/relationships/hyperlink" Target="http://www.sacromontedivares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47262B09119E4BABDBD9CB9B30F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4C44A6-576D-A24E-B8C0-88228601C8F4}"/>
      </w:docPartPr>
      <w:docPartBody>
        <w:p w:rsidR="00EF5F31" w:rsidRDefault="008B282E" w:rsidP="008B282E">
          <w:pPr>
            <w:pStyle w:val="5847262B09119E4BABDBD9CB9B30F1B1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26FE519E4C909D4B8BA4BC5769336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3F021-2105-DC49-B22E-97BFAD5703D2}"/>
      </w:docPartPr>
      <w:docPartBody>
        <w:p w:rsidR="00EF5F31" w:rsidRDefault="008B282E" w:rsidP="008B282E">
          <w:pPr>
            <w:pStyle w:val="26FE519E4C909D4B8BA4BC5769336D98"/>
          </w:pPr>
          <w:r>
            <w:rPr>
              <w:lang w:val="it-IT"/>
            </w:rPr>
            <w:t>[Digitare il testo]</w:t>
          </w:r>
        </w:p>
      </w:docPartBody>
    </w:docPart>
    <w:docPart>
      <w:docPartPr>
        <w:name w:val="D2B9371451CE3B4ABE7D712DD2D083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25187D-33C4-4A4B-864D-A91C37EC4615}"/>
      </w:docPartPr>
      <w:docPartBody>
        <w:p w:rsidR="00EF5F31" w:rsidRDefault="008B282E" w:rsidP="008B282E">
          <w:pPr>
            <w:pStyle w:val="D2B9371451CE3B4ABE7D712DD2D08363"/>
          </w:pPr>
          <w:r>
            <w:rPr>
              <w:lang w:val="it-IT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 Light"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Work Sans">
    <w:altName w:val="Work Sans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Lato Regular">
    <w:altName w:val="Segoe UI"/>
    <w:charset w:val="00"/>
    <w:family w:val="auto"/>
    <w:pitch w:val="variable"/>
    <w:sig w:usb0="00000001" w:usb1="5000604B" w:usb2="00000000" w:usb3="00000000" w:csb0="00000093" w:csb1="00000000"/>
  </w:font>
  <w:font w:name="Helvetica Neue">
    <w:charset w:val="00"/>
    <w:family w:val="auto"/>
    <w:pitch w:val="variable"/>
    <w:sig w:usb0="8000027F" w:usb1="0000000A" w:usb2="00000000" w:usb3="00000000" w:csb0="00000007" w:csb1="00000000"/>
  </w:font>
  <w:font w:name="Lato Black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82E"/>
    <w:rsid w:val="000A5F3D"/>
    <w:rsid w:val="000E1F3A"/>
    <w:rsid w:val="000F4AB7"/>
    <w:rsid w:val="00101483"/>
    <w:rsid w:val="001E0526"/>
    <w:rsid w:val="002B2F1C"/>
    <w:rsid w:val="002D0F15"/>
    <w:rsid w:val="005A1B3F"/>
    <w:rsid w:val="00664392"/>
    <w:rsid w:val="00693E7C"/>
    <w:rsid w:val="008511A2"/>
    <w:rsid w:val="00891CBC"/>
    <w:rsid w:val="008B282E"/>
    <w:rsid w:val="009F42EC"/>
    <w:rsid w:val="00A119A3"/>
    <w:rsid w:val="00B22526"/>
    <w:rsid w:val="00BD658A"/>
    <w:rsid w:val="00CC71AF"/>
    <w:rsid w:val="00D670C8"/>
    <w:rsid w:val="00DA67B1"/>
    <w:rsid w:val="00DF79C6"/>
    <w:rsid w:val="00EC5579"/>
    <w:rsid w:val="00E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E1F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847262B09119E4BABDBD9CB9B30F1B1">
    <w:name w:val="5847262B09119E4BABDBD9CB9B30F1B1"/>
    <w:rsid w:val="008B282E"/>
  </w:style>
  <w:style w:type="paragraph" w:customStyle="1" w:styleId="26FE519E4C909D4B8BA4BC5769336D98">
    <w:name w:val="26FE519E4C909D4B8BA4BC5769336D98"/>
    <w:rsid w:val="008B282E"/>
  </w:style>
  <w:style w:type="paragraph" w:customStyle="1" w:styleId="D2B9371451CE3B4ABE7D712DD2D08363">
    <w:name w:val="D2B9371451CE3B4ABE7D712DD2D08363"/>
    <w:rsid w:val="008B282E"/>
  </w:style>
  <w:style w:type="paragraph" w:customStyle="1" w:styleId="7E3A19AEF7B74E4F8882A2959AF29B83">
    <w:name w:val="7E3A19AEF7B74E4F8882A2959AF29B83"/>
    <w:rsid w:val="008B282E"/>
  </w:style>
  <w:style w:type="paragraph" w:customStyle="1" w:styleId="39B9BC84A254B64FAE5DC813A302F208">
    <w:name w:val="39B9BC84A254B64FAE5DC813A302F208"/>
    <w:rsid w:val="008B282E"/>
  </w:style>
  <w:style w:type="paragraph" w:customStyle="1" w:styleId="2FA6312A9AC25940BDE02875432F8FD8">
    <w:name w:val="2FA6312A9AC25940BDE02875432F8FD8"/>
    <w:rsid w:val="008B282E"/>
  </w:style>
  <w:style w:type="paragraph" w:customStyle="1" w:styleId="7ABDF92EEFC896418D18F31C3716778D">
    <w:name w:val="7ABDF92EEFC896418D18F31C3716778D"/>
    <w:rsid w:val="008B282E"/>
  </w:style>
  <w:style w:type="paragraph" w:customStyle="1" w:styleId="DC0DB88172C98B439C8007D8D574DD20">
    <w:name w:val="DC0DB88172C98B439C8007D8D574DD20"/>
    <w:rsid w:val="008B282E"/>
  </w:style>
  <w:style w:type="paragraph" w:customStyle="1" w:styleId="12313DEE2060D94EADC9C73168532899">
    <w:name w:val="12313DEE2060D94EADC9C73168532899"/>
    <w:rsid w:val="008B282E"/>
  </w:style>
  <w:style w:type="paragraph" w:customStyle="1" w:styleId="10FD9EBBC8E52446BCF5EE6A44D31BFB">
    <w:name w:val="10FD9EBBC8E52446BCF5EE6A44D31BFB"/>
    <w:rsid w:val="008B282E"/>
  </w:style>
  <w:style w:type="paragraph" w:customStyle="1" w:styleId="14999DECA87CE04D8E449934BB02EF86">
    <w:name w:val="14999DECA87CE04D8E449934BB02EF86"/>
    <w:rsid w:val="008B282E"/>
  </w:style>
  <w:style w:type="paragraph" w:customStyle="1" w:styleId="2CC97628760B814882E7FE66A787F957">
    <w:name w:val="2CC97628760B814882E7FE66A787F957"/>
    <w:rsid w:val="008B28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562AC-FF25-420B-90D2-432FDF9B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Lorenza Giacardi</cp:lastModifiedBy>
  <cp:revision>88</cp:revision>
  <cp:lastPrinted>2018-06-11T21:46:00Z</cp:lastPrinted>
  <dcterms:created xsi:type="dcterms:W3CDTF">2018-05-07T08:16:00Z</dcterms:created>
  <dcterms:modified xsi:type="dcterms:W3CDTF">2018-06-11T22:00:00Z</dcterms:modified>
</cp:coreProperties>
</file>